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74" w:rsidRPr="006E4974" w:rsidRDefault="006E4974" w:rsidP="006E4974">
      <w:pPr>
        <w:rPr>
          <w:rFonts w:ascii="Times New Roman" w:hAnsi="Times New Roman" w:cs="Times New Roman"/>
          <w:sz w:val="24"/>
          <w:szCs w:val="24"/>
        </w:rPr>
      </w:pPr>
      <w:r w:rsidRPr="006E4974">
        <w:rPr>
          <w:rFonts w:ascii="Times New Roman" w:hAnsi="Times New Roman" w:cs="Times New Roman"/>
          <w:sz w:val="24"/>
          <w:szCs w:val="24"/>
        </w:rPr>
        <w:t>BAP PROJELERİ OTOMASYON SİSTEMİ</w:t>
      </w:r>
    </w:p>
    <w:p w:rsidR="006E4974" w:rsidRPr="006E4974" w:rsidRDefault="006E4974" w:rsidP="006E4974">
      <w:pPr>
        <w:rPr>
          <w:rFonts w:ascii="Times New Roman" w:hAnsi="Times New Roman" w:cs="Times New Roman"/>
          <w:sz w:val="24"/>
          <w:szCs w:val="24"/>
        </w:rPr>
      </w:pPr>
      <w:r w:rsidRPr="006E4974">
        <w:rPr>
          <w:rFonts w:ascii="Times New Roman" w:hAnsi="Times New Roman" w:cs="Times New Roman"/>
          <w:sz w:val="24"/>
          <w:szCs w:val="24"/>
        </w:rPr>
        <w:t>İDARİ VE MALİ İŞLER DAİRE BAŞKANLIĞI YÜKSEKÖĞRETİM KURUMLARI BİLECİK ŞEYH EDEBALİ ÜNİVERSİTESİ</w:t>
      </w:r>
      <w:r w:rsidRPr="006E4974">
        <w:rPr>
          <w:rFonts w:ascii="Times New Roman" w:hAnsi="Times New Roman" w:cs="Times New Roman"/>
          <w:sz w:val="24"/>
          <w:szCs w:val="24"/>
        </w:rPr>
        <w:br/>
      </w:r>
      <w:r w:rsidRPr="006E4974">
        <w:rPr>
          <w:rFonts w:ascii="Times New Roman" w:hAnsi="Times New Roman" w:cs="Times New Roman"/>
          <w:sz w:val="24"/>
          <w:szCs w:val="24"/>
        </w:rPr>
        <w:br/>
        <w:t>BAP Projeleri Otomasyon Sistemi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2041"/>
        <w:gridCol w:w="151"/>
        <w:gridCol w:w="6940"/>
      </w:tblGrid>
      <w:tr w:rsidR="006E4974" w:rsidRPr="006E4974" w:rsidTr="006E4974">
        <w:trPr>
          <w:tblCellSpacing w:w="15" w:type="dxa"/>
        </w:trPr>
        <w:tc>
          <w:tcPr>
            <w:tcW w:w="1996"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İhale Kayıt Numarası</w:t>
            </w:r>
          </w:p>
        </w:tc>
        <w:tc>
          <w:tcPr>
            <w:tcW w:w="50" w:type="pct"/>
            <w:tcBorders>
              <w:top w:val="nil"/>
              <w:left w:val="nil"/>
              <w:bottom w:val="nil"/>
              <w:right w:val="nil"/>
            </w:tcBorders>
            <w:shd w:val="clear" w:color="auto" w:fill="auto"/>
            <w:tcMar>
              <w:top w:w="27" w:type="dxa"/>
              <w:left w:w="27" w:type="dxa"/>
              <w:bottom w:w="27" w:type="dxa"/>
              <w:right w:w="27"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2016/346243</w:t>
            </w:r>
          </w:p>
        </w:tc>
      </w:tr>
    </w:tbl>
    <w:p w:rsidR="006E4974" w:rsidRPr="006E4974" w:rsidRDefault="006E4974" w:rsidP="006E4974">
      <w:pPr>
        <w:jc w:val="both"/>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2041"/>
        <w:gridCol w:w="151"/>
        <w:gridCol w:w="6940"/>
      </w:tblGrid>
      <w:tr w:rsidR="006E4974" w:rsidRPr="006E4974" w:rsidTr="006E4974">
        <w:trPr>
          <w:tblCellSpacing w:w="15" w:type="dxa"/>
        </w:trPr>
        <w:tc>
          <w:tcPr>
            <w:tcW w:w="6653" w:type="dxa"/>
            <w:gridSpan w:val="3"/>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1-İdarenin</w:t>
            </w:r>
          </w:p>
        </w:tc>
      </w:tr>
      <w:tr w:rsidR="006E4974" w:rsidRPr="006E4974" w:rsidTr="006E4974">
        <w:trPr>
          <w:tblCellSpacing w:w="15" w:type="dxa"/>
        </w:trPr>
        <w:tc>
          <w:tcPr>
            <w:tcW w:w="1996"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a) Adresi</w:t>
            </w:r>
          </w:p>
        </w:tc>
        <w:tc>
          <w:tcPr>
            <w:tcW w:w="50" w:type="pct"/>
            <w:tcBorders>
              <w:top w:val="nil"/>
              <w:left w:val="nil"/>
              <w:bottom w:val="nil"/>
              <w:right w:val="nil"/>
            </w:tcBorders>
            <w:shd w:val="clear" w:color="auto" w:fill="auto"/>
            <w:tcMar>
              <w:top w:w="27" w:type="dxa"/>
              <w:left w:w="27" w:type="dxa"/>
              <w:bottom w:w="27" w:type="dxa"/>
              <w:right w:w="27"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GÜLÜMBE KÖYÜ GÜLÜMBE KAMPÜSÜ BİLECİK MERKEZ/BİLECİK</w:t>
            </w:r>
          </w:p>
        </w:tc>
      </w:tr>
      <w:tr w:rsidR="006E4974" w:rsidRPr="006E4974" w:rsidTr="006E4974">
        <w:trPr>
          <w:tblCellSpacing w:w="15" w:type="dxa"/>
        </w:trPr>
        <w:tc>
          <w:tcPr>
            <w:tcW w:w="1996"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b) Telefon ve faks numarası</w:t>
            </w:r>
          </w:p>
        </w:tc>
        <w:tc>
          <w:tcPr>
            <w:tcW w:w="50" w:type="pct"/>
            <w:tcBorders>
              <w:top w:val="nil"/>
              <w:left w:val="nil"/>
              <w:bottom w:val="nil"/>
              <w:right w:val="nil"/>
            </w:tcBorders>
            <w:shd w:val="clear" w:color="auto" w:fill="auto"/>
            <w:tcMar>
              <w:top w:w="27" w:type="dxa"/>
              <w:left w:w="27" w:type="dxa"/>
              <w:bottom w:w="27" w:type="dxa"/>
              <w:right w:w="27"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proofErr w:type="gramStart"/>
            <w:r w:rsidRPr="006E4974">
              <w:rPr>
                <w:rFonts w:ascii="Times New Roman" w:hAnsi="Times New Roman" w:cs="Times New Roman"/>
                <w:sz w:val="24"/>
                <w:szCs w:val="24"/>
              </w:rPr>
              <w:t>2282141051</w:t>
            </w:r>
            <w:proofErr w:type="gramEnd"/>
            <w:r w:rsidRPr="006E4974">
              <w:rPr>
                <w:rFonts w:ascii="Times New Roman" w:hAnsi="Times New Roman" w:cs="Times New Roman"/>
                <w:sz w:val="24"/>
                <w:szCs w:val="24"/>
              </w:rPr>
              <w:t xml:space="preserve"> - 2282141682</w:t>
            </w:r>
          </w:p>
        </w:tc>
      </w:tr>
      <w:tr w:rsidR="006E4974" w:rsidRPr="006E4974" w:rsidTr="006E4974">
        <w:trPr>
          <w:tblCellSpacing w:w="15" w:type="dxa"/>
        </w:trPr>
        <w:tc>
          <w:tcPr>
            <w:tcW w:w="1996"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c) Elektronik Posta Adresi</w:t>
            </w:r>
          </w:p>
        </w:tc>
        <w:tc>
          <w:tcPr>
            <w:tcW w:w="50" w:type="pct"/>
            <w:tcBorders>
              <w:top w:val="nil"/>
              <w:left w:val="nil"/>
              <w:bottom w:val="nil"/>
              <w:right w:val="nil"/>
            </w:tcBorders>
            <w:shd w:val="clear" w:color="auto" w:fill="auto"/>
            <w:tcMar>
              <w:top w:w="27" w:type="dxa"/>
              <w:left w:w="27" w:type="dxa"/>
              <w:bottom w:w="27" w:type="dxa"/>
              <w:right w:w="27"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idarimali@bilecik.edu.tr</w:t>
            </w:r>
          </w:p>
        </w:tc>
      </w:tr>
      <w:tr w:rsidR="006E4974" w:rsidRPr="006E4974" w:rsidTr="006E4974">
        <w:trPr>
          <w:tblCellSpacing w:w="15" w:type="dxa"/>
        </w:trPr>
        <w:tc>
          <w:tcPr>
            <w:tcW w:w="1996"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ç) İhale dokümanının görülebileceği internet adresi (varsa)</w:t>
            </w:r>
          </w:p>
        </w:tc>
        <w:tc>
          <w:tcPr>
            <w:tcW w:w="50" w:type="pct"/>
            <w:tcBorders>
              <w:top w:val="nil"/>
              <w:left w:val="nil"/>
              <w:bottom w:val="nil"/>
              <w:right w:val="nil"/>
            </w:tcBorders>
            <w:shd w:val="clear" w:color="auto" w:fill="auto"/>
            <w:tcMar>
              <w:top w:w="27" w:type="dxa"/>
              <w:left w:w="27" w:type="dxa"/>
              <w:bottom w:w="27" w:type="dxa"/>
              <w:right w:w="27"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https://ekap.kik.gov.tr/EKAP/</w:t>
            </w:r>
          </w:p>
        </w:tc>
      </w:tr>
    </w:tbl>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2-İhale konusu malın</w:t>
      </w:r>
    </w:p>
    <w:tbl>
      <w:tblPr>
        <w:tblW w:w="5000" w:type="pct"/>
        <w:tblCellSpacing w:w="15" w:type="dxa"/>
        <w:tblCellMar>
          <w:top w:w="15" w:type="dxa"/>
          <w:left w:w="15" w:type="dxa"/>
          <w:bottom w:w="15" w:type="dxa"/>
          <w:right w:w="15" w:type="dxa"/>
        </w:tblCellMar>
        <w:tblLook w:val="04A0"/>
      </w:tblPr>
      <w:tblGrid>
        <w:gridCol w:w="2041"/>
        <w:gridCol w:w="151"/>
        <w:gridCol w:w="6940"/>
      </w:tblGrid>
      <w:tr w:rsidR="006E4974" w:rsidRPr="006E4974" w:rsidTr="006E4974">
        <w:trPr>
          <w:tblCellSpacing w:w="15" w:type="dxa"/>
        </w:trPr>
        <w:tc>
          <w:tcPr>
            <w:tcW w:w="1996"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a) Niteliği, türü ve miktarı</w:t>
            </w:r>
          </w:p>
        </w:tc>
        <w:tc>
          <w:tcPr>
            <w:tcW w:w="50" w:type="pct"/>
            <w:tcBorders>
              <w:top w:val="nil"/>
              <w:left w:val="nil"/>
              <w:bottom w:val="nil"/>
              <w:right w:val="nil"/>
            </w:tcBorders>
            <w:shd w:val="clear" w:color="auto" w:fill="auto"/>
            <w:tcMar>
              <w:top w:w="27" w:type="dxa"/>
              <w:left w:w="27" w:type="dxa"/>
              <w:bottom w:w="27" w:type="dxa"/>
              <w:right w:w="27"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1 Kalem Bilimsel Araştırma Projeleri Otomasyon Sistemi Alımı</w:t>
            </w:r>
            <w:r w:rsidRPr="006E4974">
              <w:rPr>
                <w:rFonts w:ascii="Times New Roman" w:hAnsi="Times New Roman" w:cs="Times New Roman"/>
                <w:sz w:val="24"/>
                <w:szCs w:val="24"/>
              </w:rPr>
              <w:br/>
              <w:t xml:space="preserve">Ayrıntılı bilgiye </w:t>
            </w:r>
            <w:proofErr w:type="spellStart"/>
            <w:r w:rsidRPr="006E4974">
              <w:rPr>
                <w:rFonts w:ascii="Times New Roman" w:hAnsi="Times New Roman" w:cs="Times New Roman"/>
                <w:sz w:val="24"/>
                <w:szCs w:val="24"/>
              </w:rPr>
              <w:t>EKAP’ta</w:t>
            </w:r>
            <w:proofErr w:type="spellEnd"/>
            <w:r w:rsidRPr="006E4974">
              <w:rPr>
                <w:rFonts w:ascii="Times New Roman" w:hAnsi="Times New Roman" w:cs="Times New Roman"/>
                <w:sz w:val="24"/>
                <w:szCs w:val="24"/>
              </w:rPr>
              <w:t xml:space="preserve"> yer alan ihale dokümanı içinde bulunan idari şartnameden ulaşılabilir.</w:t>
            </w:r>
          </w:p>
        </w:tc>
      </w:tr>
      <w:tr w:rsidR="006E4974" w:rsidRPr="006E4974" w:rsidTr="006E4974">
        <w:trPr>
          <w:tblCellSpacing w:w="15" w:type="dxa"/>
        </w:trPr>
        <w:tc>
          <w:tcPr>
            <w:tcW w:w="1996"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b) Teslim yeri</w:t>
            </w:r>
          </w:p>
        </w:tc>
        <w:tc>
          <w:tcPr>
            <w:tcW w:w="50" w:type="pct"/>
            <w:tcBorders>
              <w:top w:val="nil"/>
              <w:left w:val="nil"/>
              <w:bottom w:val="nil"/>
              <w:right w:val="nil"/>
            </w:tcBorders>
            <w:shd w:val="clear" w:color="auto" w:fill="auto"/>
            <w:tcMar>
              <w:top w:w="27" w:type="dxa"/>
              <w:left w:w="27" w:type="dxa"/>
              <w:bottom w:w="27" w:type="dxa"/>
              <w:right w:w="27"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Bilimsel Araştırma Projeleri Şube Müdürlüğü</w:t>
            </w:r>
          </w:p>
        </w:tc>
      </w:tr>
      <w:tr w:rsidR="006E4974" w:rsidRPr="006E4974" w:rsidTr="006E4974">
        <w:trPr>
          <w:tblCellSpacing w:w="15" w:type="dxa"/>
        </w:trPr>
        <w:tc>
          <w:tcPr>
            <w:tcW w:w="1996"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c) Teslim tarihi</w:t>
            </w:r>
          </w:p>
        </w:tc>
        <w:tc>
          <w:tcPr>
            <w:tcW w:w="50" w:type="pct"/>
            <w:tcBorders>
              <w:top w:val="nil"/>
              <w:left w:val="nil"/>
              <w:bottom w:val="nil"/>
              <w:right w:val="nil"/>
            </w:tcBorders>
            <w:shd w:val="clear" w:color="auto" w:fill="auto"/>
            <w:tcMar>
              <w:top w:w="27" w:type="dxa"/>
              <w:left w:w="27" w:type="dxa"/>
              <w:bottom w:w="27" w:type="dxa"/>
              <w:right w:w="27"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Teslimat Sözleşme tarihinden itibaren 15 gün içerisinde yapılacaktır.</w:t>
            </w:r>
          </w:p>
        </w:tc>
      </w:tr>
    </w:tbl>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3- İhalenin</w:t>
      </w:r>
    </w:p>
    <w:tbl>
      <w:tblPr>
        <w:tblW w:w="5000" w:type="pct"/>
        <w:tblCellSpacing w:w="15" w:type="dxa"/>
        <w:tblCellMar>
          <w:top w:w="15" w:type="dxa"/>
          <w:left w:w="15" w:type="dxa"/>
          <w:bottom w:w="15" w:type="dxa"/>
          <w:right w:w="15" w:type="dxa"/>
        </w:tblCellMar>
        <w:tblLook w:val="04A0"/>
      </w:tblPr>
      <w:tblGrid>
        <w:gridCol w:w="2041"/>
        <w:gridCol w:w="151"/>
        <w:gridCol w:w="6940"/>
      </w:tblGrid>
      <w:tr w:rsidR="006E4974" w:rsidRPr="006E4974" w:rsidTr="006E4974">
        <w:trPr>
          <w:tblCellSpacing w:w="15" w:type="dxa"/>
        </w:trPr>
        <w:tc>
          <w:tcPr>
            <w:tcW w:w="1996"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a) Yapılacağı yer</w:t>
            </w:r>
          </w:p>
        </w:tc>
        <w:tc>
          <w:tcPr>
            <w:tcW w:w="50" w:type="pct"/>
            <w:tcBorders>
              <w:top w:val="nil"/>
              <w:left w:val="nil"/>
              <w:bottom w:val="nil"/>
              <w:right w:val="nil"/>
            </w:tcBorders>
            <w:shd w:val="clear" w:color="auto" w:fill="auto"/>
            <w:tcMar>
              <w:top w:w="27" w:type="dxa"/>
              <w:left w:w="27" w:type="dxa"/>
              <w:bottom w:w="27" w:type="dxa"/>
              <w:right w:w="27"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 xml:space="preserve">Bilecik Şeyh </w:t>
            </w:r>
            <w:proofErr w:type="spellStart"/>
            <w:r w:rsidRPr="006E4974">
              <w:rPr>
                <w:rFonts w:ascii="Times New Roman" w:hAnsi="Times New Roman" w:cs="Times New Roman"/>
                <w:sz w:val="24"/>
                <w:szCs w:val="24"/>
              </w:rPr>
              <w:t>Edebali</w:t>
            </w:r>
            <w:proofErr w:type="spellEnd"/>
            <w:r w:rsidRPr="006E4974">
              <w:rPr>
                <w:rFonts w:ascii="Times New Roman" w:hAnsi="Times New Roman" w:cs="Times New Roman"/>
                <w:sz w:val="24"/>
                <w:szCs w:val="24"/>
              </w:rPr>
              <w:t xml:space="preserve"> Üniversitesi Rektörlüğü Toplantı Salonu</w:t>
            </w:r>
          </w:p>
        </w:tc>
      </w:tr>
      <w:tr w:rsidR="006E4974" w:rsidRPr="006E4974" w:rsidTr="006E4974">
        <w:trPr>
          <w:tblCellSpacing w:w="15" w:type="dxa"/>
        </w:trPr>
        <w:tc>
          <w:tcPr>
            <w:tcW w:w="1996"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b) Tarihi ve saati</w:t>
            </w:r>
          </w:p>
        </w:tc>
        <w:tc>
          <w:tcPr>
            <w:tcW w:w="50" w:type="pct"/>
            <w:tcBorders>
              <w:top w:val="nil"/>
              <w:left w:val="nil"/>
              <w:bottom w:val="nil"/>
              <w:right w:val="nil"/>
            </w:tcBorders>
            <w:shd w:val="clear" w:color="auto" w:fill="auto"/>
            <w:tcMar>
              <w:top w:w="27" w:type="dxa"/>
              <w:left w:w="27" w:type="dxa"/>
              <w:bottom w:w="27" w:type="dxa"/>
              <w:right w:w="27"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 xml:space="preserve">20.09.2016 - </w:t>
            </w:r>
            <w:proofErr w:type="gramStart"/>
            <w:r w:rsidRPr="006E4974">
              <w:rPr>
                <w:rFonts w:ascii="Times New Roman" w:hAnsi="Times New Roman" w:cs="Times New Roman"/>
                <w:sz w:val="24"/>
                <w:szCs w:val="24"/>
              </w:rPr>
              <w:t>10:00</w:t>
            </w:r>
            <w:proofErr w:type="gramEnd"/>
          </w:p>
        </w:tc>
      </w:tr>
    </w:tbl>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4. İhaleye katılabilme şartları ve istenilen belgeler ile yeterlik değerlendirmesinde uygulanacak</w:t>
      </w:r>
      <w:r>
        <w:rPr>
          <w:rFonts w:ascii="Times New Roman" w:hAnsi="Times New Roman" w:cs="Times New Roman"/>
          <w:sz w:val="24"/>
          <w:szCs w:val="24"/>
        </w:rPr>
        <w:t xml:space="preserve"> </w:t>
      </w:r>
      <w:r w:rsidRPr="006E4974">
        <w:rPr>
          <w:rFonts w:ascii="Times New Roman" w:hAnsi="Times New Roman" w:cs="Times New Roman"/>
          <w:sz w:val="24"/>
          <w:szCs w:val="24"/>
        </w:rPr>
        <w:t>kriterler</w:t>
      </w:r>
      <w:r>
        <w:rPr>
          <w:rFonts w:ascii="Times New Roman" w:hAnsi="Times New Roman" w:cs="Times New Roman"/>
          <w:sz w:val="24"/>
          <w:szCs w:val="24"/>
        </w:rPr>
        <w:t xml:space="preserve">:                                                      </w:t>
      </w:r>
      <w:r w:rsidRPr="006E4974">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                      </w:t>
      </w:r>
      <w:r w:rsidRPr="006E4974">
        <w:rPr>
          <w:rFonts w:ascii="Times New Roman" w:hAnsi="Times New Roman" w:cs="Times New Roman"/>
          <w:sz w:val="24"/>
          <w:szCs w:val="24"/>
        </w:rPr>
        <w:br/>
      </w:r>
      <w:proofErr w:type="gramStart"/>
      <w:r w:rsidRPr="006E4974">
        <w:rPr>
          <w:rFonts w:ascii="Times New Roman" w:hAnsi="Times New Roman" w:cs="Times New Roman"/>
          <w:sz w:val="24"/>
          <w:szCs w:val="24"/>
        </w:rPr>
        <w:t>4.1</w:t>
      </w:r>
      <w:proofErr w:type="gramEnd"/>
      <w:r w:rsidRPr="006E4974">
        <w:rPr>
          <w:rFonts w:ascii="Times New Roman" w:hAnsi="Times New Roman" w:cs="Times New Roman"/>
          <w:sz w:val="24"/>
          <w:szCs w:val="24"/>
        </w:rPr>
        <w:t>. İhaleye katılma şartları ve istenilen belgeler:</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t>4.1.1. Mevzuatı gereği kayıtlı olduğu Ticaret ve/veya Sanayi Odası ya da ilgili Esnaf ve Sanatkarlar Odası belgesi;</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t>4.1.1.1. Gerçek kişi olması halinde, ilk ilan veya ihale tarihinin içinde bulunduğu yılda alınmış, ilgisine göre Ticaret ve/veya Sanayi Odasına ya da ilgili Esnaf ve Sanatkarlar Odasına kayıtlı olduğunu gösterir belge,</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t>4.1.1.2. Tüzel kişi olması halinde, ilgili mevzuatı gereği kayıtlı bulunduğu Ticaret ve/veya Sanayi Odasından, ilk ilan veya ihale tarihinin içinde bulunduğu yılda alınmış, tüzel kişiliğin odaya kayıtlı olduğunu gösterir belge,</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t>4.1.2. Teklif vermeye yetkili olduğunu gösteren imza beyannamesi veya imza sirküleri; </w:t>
      </w:r>
      <w:r w:rsidRPr="006E4974">
        <w:rPr>
          <w:rFonts w:ascii="Times New Roman" w:hAnsi="Times New Roman" w:cs="Times New Roman"/>
          <w:sz w:val="24"/>
          <w:szCs w:val="24"/>
        </w:rPr>
        <w:br/>
        <w:t>4.1.2.1. Gerçek kişi olması halinde, noter tasdikli imza beyannamesi, </w:t>
      </w:r>
      <w:r w:rsidRPr="006E4974">
        <w:rPr>
          <w:rFonts w:ascii="Times New Roman" w:hAnsi="Times New Roman" w:cs="Times New Roman"/>
          <w:sz w:val="24"/>
          <w:szCs w:val="24"/>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w:t>
      </w:r>
      <w:r w:rsidRPr="006E4974">
        <w:rPr>
          <w:rFonts w:ascii="Times New Roman" w:hAnsi="Times New Roman" w:cs="Times New Roman"/>
          <w:sz w:val="24"/>
          <w:szCs w:val="24"/>
        </w:rPr>
        <w:lastRenderedPageBreak/>
        <w:t>bilgilerin tümünü göstermek üzere ilgili Ticaret Sicil Gazeteleri veya bu hususları gösteren belgeler ile tüzel kişiliğin noter tasdikli imza sirküleri,</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t>4.1.3. Şekli ve içeriği İdari Şartnamede belirlenen teklif mektubu.</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t>4.1.4. Şekli ve içeriği İdari Şartnamede belirlenen geçici teminat.</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t>4.1.5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132"/>
      </w:tblGrid>
      <w:tr w:rsidR="006E4974" w:rsidRPr="006E4974" w:rsidTr="006E4974">
        <w:trPr>
          <w:tblCellSpacing w:w="15" w:type="dxa"/>
        </w:trPr>
        <w:tc>
          <w:tcPr>
            <w:tcW w:w="9072"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 xml:space="preserve">4.2. Ekonomik ve mali yeterliğe ilişkin belgeler ve bu belgelerin taşıması gereken </w:t>
            </w:r>
            <w:proofErr w:type="gramStart"/>
            <w:r w:rsidRPr="006E4974">
              <w:rPr>
                <w:rFonts w:ascii="Times New Roman" w:hAnsi="Times New Roman" w:cs="Times New Roman"/>
                <w:sz w:val="24"/>
                <w:szCs w:val="24"/>
              </w:rPr>
              <w:t>kriterler</w:t>
            </w:r>
            <w:proofErr w:type="gramEnd"/>
            <w:r w:rsidRPr="006E4974">
              <w:rPr>
                <w:rFonts w:ascii="Times New Roman" w:hAnsi="Times New Roman" w:cs="Times New Roman"/>
                <w:sz w:val="24"/>
                <w:szCs w:val="24"/>
              </w:rPr>
              <w:t>:</w:t>
            </w:r>
          </w:p>
        </w:tc>
      </w:tr>
      <w:tr w:rsidR="006E4974" w:rsidRPr="006E4974" w:rsidTr="006E4974">
        <w:trPr>
          <w:tblCellSpacing w:w="15" w:type="dxa"/>
        </w:trPr>
        <w:tc>
          <w:tcPr>
            <w:tcW w:w="9072"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 xml:space="preserve">İdare tarafından ekonomik ve mali yeterliğe ilişkin </w:t>
            </w:r>
            <w:proofErr w:type="gramStart"/>
            <w:r w:rsidRPr="006E4974">
              <w:rPr>
                <w:rFonts w:ascii="Times New Roman" w:hAnsi="Times New Roman" w:cs="Times New Roman"/>
                <w:sz w:val="24"/>
                <w:szCs w:val="24"/>
              </w:rPr>
              <w:t>kriter</w:t>
            </w:r>
            <w:proofErr w:type="gramEnd"/>
            <w:r w:rsidRPr="006E4974">
              <w:rPr>
                <w:rFonts w:ascii="Times New Roman" w:hAnsi="Times New Roman" w:cs="Times New Roman"/>
                <w:sz w:val="24"/>
                <w:szCs w:val="24"/>
              </w:rPr>
              <w:t xml:space="preserve"> belirtilmemiştir.</w:t>
            </w:r>
          </w:p>
        </w:tc>
      </w:tr>
      <w:tr w:rsidR="006E4974" w:rsidRPr="006E4974" w:rsidTr="006E4974">
        <w:trPr>
          <w:tblCellSpacing w:w="15" w:type="dxa"/>
        </w:trPr>
        <w:tc>
          <w:tcPr>
            <w:tcW w:w="9072"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 xml:space="preserve">4.3. Mesleki ve Teknik yeterliğe ilişkin belgeler ve bu belgelerin taşıması gereken </w:t>
            </w:r>
            <w:proofErr w:type="gramStart"/>
            <w:r w:rsidRPr="006E4974">
              <w:rPr>
                <w:rFonts w:ascii="Times New Roman" w:hAnsi="Times New Roman" w:cs="Times New Roman"/>
                <w:sz w:val="24"/>
                <w:szCs w:val="24"/>
              </w:rPr>
              <w:t>kriterler</w:t>
            </w:r>
            <w:proofErr w:type="gramEnd"/>
            <w:r w:rsidRPr="006E4974">
              <w:rPr>
                <w:rFonts w:ascii="Times New Roman" w:hAnsi="Times New Roman" w:cs="Times New Roman"/>
                <w:sz w:val="24"/>
                <w:szCs w:val="24"/>
              </w:rPr>
              <w:t>:</w:t>
            </w:r>
          </w:p>
        </w:tc>
      </w:tr>
      <w:tr w:rsidR="006E4974" w:rsidRPr="006E4974" w:rsidTr="006E4974">
        <w:trPr>
          <w:tblCellSpacing w:w="15" w:type="dxa"/>
        </w:trPr>
        <w:tc>
          <w:tcPr>
            <w:tcW w:w="9072"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4.3.1. Yetkili satıcılığı veya imalatçılığı gösteren belgeler:</w:t>
            </w:r>
          </w:p>
        </w:tc>
      </w:tr>
      <w:tr w:rsidR="006E4974" w:rsidRPr="006E4974" w:rsidTr="006E4974">
        <w:trPr>
          <w:tblCellSpacing w:w="15" w:type="dxa"/>
        </w:trPr>
        <w:tc>
          <w:tcPr>
            <w:tcW w:w="9072"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a)İmalatçı ise imalatçı olduğunu gösteren belge veya belgeler</w:t>
            </w:r>
            <w:r>
              <w:rPr>
                <w:rFonts w:ascii="Times New Roman" w:hAnsi="Times New Roman" w:cs="Times New Roman"/>
                <w:sz w:val="24"/>
                <w:szCs w:val="24"/>
              </w:rPr>
              <w:t xml:space="preserve">,                               </w:t>
            </w:r>
            <w:r w:rsidRPr="00331AD5">
              <w:rPr>
                <w:rFonts w:ascii="Times New Roman" w:hAnsi="Times New Roman" w:cs="Times New Roman"/>
                <w:color w:val="FFFFFF" w:themeColor="background1"/>
                <w:sz w:val="24"/>
                <w:szCs w:val="24"/>
              </w:rPr>
              <w:t>,</w:t>
            </w:r>
            <w:r w:rsidRPr="006E4974">
              <w:rPr>
                <w:rFonts w:ascii="Times New Roman" w:hAnsi="Times New Roman" w:cs="Times New Roman"/>
                <w:sz w:val="24"/>
                <w:szCs w:val="24"/>
              </w:rPr>
              <w:br/>
              <w:t>b) Yetkili satıcı veya yetkili temsilci ise yetkili satıcı ya da yetkili temsilci olduğunu gösteren belge veya belgeler</w:t>
            </w:r>
            <w:r>
              <w:rPr>
                <w:rFonts w:ascii="Times New Roman" w:hAnsi="Times New Roman" w:cs="Times New Roman"/>
                <w:sz w:val="24"/>
                <w:szCs w:val="24"/>
              </w:rPr>
              <w:t xml:space="preserve">,                                                                     </w:t>
            </w:r>
            <w:r w:rsidRPr="00331AD5">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w:t>
            </w:r>
            <w:r w:rsidRPr="006E4974">
              <w:rPr>
                <w:rFonts w:ascii="Times New Roman" w:hAnsi="Times New Roman" w:cs="Times New Roman"/>
                <w:sz w:val="24"/>
                <w:szCs w:val="24"/>
              </w:rPr>
              <w:br/>
              <w:t>c)Türkiye’de serbest bölgelerde faaliyet gösteriyor ise yukarıdaki belgelerden biriyle birlikte sunduğu serbest bölge faaliyet belgesi</w:t>
            </w:r>
            <w:r>
              <w:rPr>
                <w:rFonts w:ascii="Times New Roman" w:hAnsi="Times New Roman" w:cs="Times New Roman"/>
                <w:sz w:val="24"/>
                <w:szCs w:val="24"/>
              </w:rPr>
              <w:t xml:space="preserve">.                                                         </w:t>
            </w:r>
            <w:r w:rsidRPr="00331AD5">
              <w:rPr>
                <w:rFonts w:ascii="Times New Roman" w:hAnsi="Times New Roman" w:cs="Times New Roman"/>
                <w:color w:val="FFFFFF" w:themeColor="background1"/>
                <w:sz w:val="24"/>
                <w:szCs w:val="24"/>
              </w:rPr>
              <w:t>.</w:t>
            </w:r>
            <w:r w:rsidRPr="006E4974">
              <w:rPr>
                <w:rFonts w:ascii="Times New Roman" w:hAnsi="Times New Roman" w:cs="Times New Roman"/>
                <w:sz w:val="24"/>
                <w:szCs w:val="24"/>
              </w:rPr>
              <w:br/>
              <w:t>İsteklilerin yukarıda sayılan belgelerden, kendi durumuna uygun belge veya belgeleri sunması yeterli kabul edilir. İsteklinin imalatçı olduğu aşağıdaki belgeler ile tevsik edilir. </w:t>
            </w:r>
          </w:p>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a) İstekli imalatçı ise imalatçı olduğunu gösteren belge veya belgeler,</w:t>
            </w:r>
            <w:r w:rsidRPr="006E4974">
              <w:rPr>
                <w:rFonts w:ascii="Times New Roman" w:hAnsi="Times New Roman" w:cs="Times New Roman"/>
                <w:sz w:val="24"/>
                <w:szCs w:val="24"/>
              </w:rPr>
              <w:br/>
              <w:t>b) İstekli yetkili satıcı veya yetkili temsilci ise yetkili satıcı ya da yetkili temsilci olduğunu gösteren belge veya belgeler</w:t>
            </w:r>
            <w:r>
              <w:rPr>
                <w:rFonts w:ascii="Times New Roman" w:hAnsi="Times New Roman" w:cs="Times New Roman"/>
                <w:sz w:val="24"/>
                <w:szCs w:val="24"/>
              </w:rPr>
              <w:t xml:space="preserve">,                             </w:t>
            </w:r>
            <w:r w:rsidRPr="00331AD5">
              <w:rPr>
                <w:rFonts w:ascii="Times New Roman" w:hAnsi="Times New Roman" w:cs="Times New Roman"/>
                <w:color w:val="FFFFFF" w:themeColor="background1"/>
                <w:sz w:val="24"/>
                <w:szCs w:val="24"/>
              </w:rPr>
              <w:t>,</w:t>
            </w:r>
            <w:r w:rsidRPr="006E4974">
              <w:rPr>
                <w:rFonts w:ascii="Times New Roman" w:hAnsi="Times New Roman" w:cs="Times New Roman"/>
                <w:sz w:val="24"/>
                <w:szCs w:val="24"/>
              </w:rPr>
              <w:br/>
              <w:t>c) İstekli Türkiye'de serbest bölgelerde faaliyet gösteriyor ise yukarıdaki belgelerden biriyle birlikte</w:t>
            </w:r>
            <w:r>
              <w:rPr>
                <w:rFonts w:ascii="Times New Roman" w:hAnsi="Times New Roman" w:cs="Times New Roman"/>
                <w:sz w:val="24"/>
                <w:szCs w:val="24"/>
              </w:rPr>
              <w:t xml:space="preserve"> </w:t>
            </w:r>
            <w:r w:rsidRPr="006E4974">
              <w:rPr>
                <w:rFonts w:ascii="Times New Roman" w:hAnsi="Times New Roman" w:cs="Times New Roman"/>
                <w:sz w:val="24"/>
                <w:szCs w:val="24"/>
              </w:rPr>
              <w:t>sunduğu serbest bölge faaliyet</w:t>
            </w:r>
            <w:r>
              <w:rPr>
                <w:rFonts w:ascii="Times New Roman" w:hAnsi="Times New Roman" w:cs="Times New Roman"/>
                <w:sz w:val="24"/>
                <w:szCs w:val="24"/>
              </w:rPr>
              <w:t xml:space="preserve"> </w:t>
            </w:r>
            <w:proofErr w:type="gramStart"/>
            <w:r w:rsidRPr="006E4974">
              <w:rPr>
                <w:rFonts w:ascii="Times New Roman" w:hAnsi="Times New Roman" w:cs="Times New Roman"/>
                <w:sz w:val="24"/>
                <w:szCs w:val="24"/>
              </w:rPr>
              <w:t>belgesi</w:t>
            </w:r>
            <w:r>
              <w:rPr>
                <w:rFonts w:ascii="Times New Roman" w:hAnsi="Times New Roman" w:cs="Times New Roman"/>
                <w:sz w:val="24"/>
                <w:szCs w:val="24"/>
              </w:rPr>
              <w:t xml:space="preserve">                         </w:t>
            </w:r>
            <w:r w:rsidRPr="00331AD5">
              <w:rPr>
                <w:rFonts w:ascii="Times New Roman" w:hAnsi="Times New Roman" w:cs="Times New Roman"/>
                <w:color w:val="FFFFFF" w:themeColor="background1"/>
                <w:sz w:val="24"/>
                <w:szCs w:val="24"/>
              </w:rPr>
              <w:t>.</w:t>
            </w:r>
            <w:proofErr w:type="gramEnd"/>
            <w:r>
              <w:rPr>
                <w:rFonts w:ascii="Times New Roman" w:hAnsi="Times New Roman" w:cs="Times New Roman"/>
                <w:sz w:val="24"/>
                <w:szCs w:val="24"/>
              </w:rPr>
              <w:t xml:space="preserve">    </w:t>
            </w:r>
            <w:r w:rsidRPr="006E4974">
              <w:rPr>
                <w:rFonts w:ascii="Times New Roman" w:hAnsi="Times New Roman" w:cs="Times New Roman"/>
                <w:sz w:val="24"/>
                <w:szCs w:val="24"/>
              </w:rPr>
              <w:br/>
              <w:t>İş ortaklığında ortaklardan birinin, teklif edilen mala veya mallara ilişkin imalatçı veya yetkili satıcı ya da yetkili temsilci olduğunu gösteren belgelerden birini sunması yeterlidir.</w:t>
            </w:r>
          </w:p>
        </w:tc>
      </w:tr>
      <w:tr w:rsidR="006E4974" w:rsidRPr="006E4974" w:rsidTr="006E4974">
        <w:trPr>
          <w:tblCellSpacing w:w="15" w:type="dxa"/>
        </w:trPr>
        <w:tc>
          <w:tcPr>
            <w:tcW w:w="9072"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4.3.2. Satış sonrası servis, bakım ve onarıma ilişkin belgeler:</w:t>
            </w:r>
          </w:p>
        </w:tc>
      </w:tr>
      <w:tr w:rsidR="006E4974" w:rsidRPr="006E4974" w:rsidTr="006E4974">
        <w:trPr>
          <w:tblCellSpacing w:w="15" w:type="dxa"/>
        </w:trPr>
        <w:tc>
          <w:tcPr>
            <w:tcW w:w="9072"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 xml:space="preserve">1-Satıcı firmaya ait teknik servis </w:t>
            </w:r>
            <w:proofErr w:type="gramStart"/>
            <w:r w:rsidRPr="006E4974">
              <w:rPr>
                <w:rFonts w:ascii="Times New Roman" w:hAnsi="Times New Roman" w:cs="Times New Roman"/>
                <w:sz w:val="24"/>
                <w:szCs w:val="24"/>
              </w:rPr>
              <w:t>imkanlarını</w:t>
            </w:r>
            <w:proofErr w:type="gramEnd"/>
            <w:r w:rsidRPr="006E4974">
              <w:rPr>
                <w:rFonts w:ascii="Times New Roman" w:hAnsi="Times New Roman" w:cs="Times New Roman"/>
                <w:sz w:val="24"/>
                <w:szCs w:val="24"/>
              </w:rPr>
              <w:t xml:space="preserve"> ve alt yapısını </w:t>
            </w:r>
            <w:proofErr w:type="spellStart"/>
            <w:r w:rsidRPr="006E4974">
              <w:rPr>
                <w:rFonts w:ascii="Times New Roman" w:hAnsi="Times New Roman" w:cs="Times New Roman"/>
                <w:sz w:val="24"/>
                <w:szCs w:val="24"/>
              </w:rPr>
              <w:t>ıspatlayan</w:t>
            </w:r>
            <w:proofErr w:type="spellEnd"/>
            <w:r w:rsidRPr="006E4974">
              <w:rPr>
                <w:rFonts w:ascii="Times New Roman" w:hAnsi="Times New Roman" w:cs="Times New Roman"/>
                <w:sz w:val="24"/>
                <w:szCs w:val="24"/>
              </w:rPr>
              <w:t xml:space="preserve"> belgeler sunulacaktır. (Teknik personel sayısı, Eğitim belgeleri ve personelin bünyelerinde çalıştığına dair belgeler)</w:t>
            </w:r>
            <w:r w:rsidRPr="006E4974">
              <w:rPr>
                <w:rFonts w:ascii="Times New Roman" w:hAnsi="Times New Roman" w:cs="Times New Roman"/>
                <w:sz w:val="24"/>
                <w:szCs w:val="24"/>
              </w:rPr>
              <w:br/>
              <w:t>2-Üretici firma, Satıcı firma veya Distribütör firmaya ait Sanayi ve Ticaret Bakanlığı ve/veya TSE tarafından verilmiş Satış Sonrası Hizmet Yeri Yeterlilik Belgesi sunulacaktır.</w:t>
            </w:r>
          </w:p>
        </w:tc>
      </w:tr>
      <w:tr w:rsidR="006E4974" w:rsidRPr="006E4974" w:rsidTr="006E4974">
        <w:trPr>
          <w:tblCellSpacing w:w="15" w:type="dxa"/>
        </w:trPr>
        <w:tc>
          <w:tcPr>
            <w:tcW w:w="9072"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4.3.3. Tedarik edilecek malların numuneleri, katalogları, fotoğrafları ile teknik şartnameye cevapları ve açıklamaları içeren doküman:</w:t>
            </w:r>
          </w:p>
        </w:tc>
      </w:tr>
      <w:tr w:rsidR="006E4974" w:rsidRPr="006E4974" w:rsidTr="006E4974">
        <w:trPr>
          <w:tblCellSpacing w:w="15" w:type="dxa"/>
        </w:trPr>
        <w:tc>
          <w:tcPr>
            <w:tcW w:w="9072" w:type="dxa"/>
            <w:tcBorders>
              <w:top w:val="nil"/>
              <w:left w:val="nil"/>
              <w:bottom w:val="nil"/>
              <w:right w:val="nil"/>
            </w:tcBorders>
            <w:shd w:val="clear" w:color="auto" w:fill="auto"/>
            <w:tcMar>
              <w:top w:w="27" w:type="dxa"/>
              <w:left w:w="0" w:type="dxa"/>
              <w:bottom w:w="0" w:type="dxa"/>
              <w:right w:w="0" w:type="dxa"/>
            </w:tcMar>
            <w:hideMark/>
          </w:tcPr>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a) Teknik şartnameye sıra ile verilen cevapları içeren “Şartnameye Uygunluk” belgesi sunacaktır. İdare, tekliflerin değerlendirilmesi sırasında ek açıklama isteme hakkına sahiptir.</w:t>
            </w:r>
          </w:p>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b) Firma, teklif ettiği ürünlerin tüm teknik özelliklerini içeren dokümanları ve/veya broşürleri teklif ekinde sunacaktır.</w:t>
            </w:r>
          </w:p>
          <w:p w:rsidR="006E4974"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c) Teklif edilen mal/malzemelerin marka ve varsa kod numaraları mutlaka belirtilecektir. Ayrıca, teklif edilecek mal/malzemeler sunulan katalog veya benzeri dokümanlar üzerinde işaretlenecektir.</w:t>
            </w:r>
          </w:p>
        </w:tc>
      </w:tr>
    </w:tbl>
    <w:p w:rsidR="003C708F" w:rsidRPr="006E4974" w:rsidRDefault="006E4974" w:rsidP="006E4974">
      <w:pPr>
        <w:jc w:val="both"/>
        <w:rPr>
          <w:rFonts w:ascii="Times New Roman" w:hAnsi="Times New Roman" w:cs="Times New Roman"/>
          <w:sz w:val="24"/>
          <w:szCs w:val="24"/>
        </w:rPr>
      </w:pPr>
      <w:r w:rsidRPr="006E4974">
        <w:rPr>
          <w:rFonts w:ascii="Times New Roman" w:hAnsi="Times New Roman" w:cs="Times New Roman"/>
          <w:sz w:val="24"/>
          <w:szCs w:val="24"/>
        </w:rPr>
        <w:t>5.Ekonomik açıdan en avantajlı teklif sadece fiyat esasına göre belirlenecektir. </w:t>
      </w:r>
      <w:r w:rsidRPr="006E4974">
        <w:rPr>
          <w:rFonts w:ascii="Times New Roman" w:hAnsi="Times New Roman" w:cs="Times New Roman"/>
          <w:sz w:val="24"/>
          <w:szCs w:val="24"/>
        </w:rPr>
        <w:br/>
        <w:t>6. İhale yerli ve yabancı tüm isteklilere açıktır.</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t>7. İhale dokümanının görülmesi ve satın alınması:</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r>
      <w:proofErr w:type="gramStart"/>
      <w:r w:rsidRPr="006E4974">
        <w:rPr>
          <w:rFonts w:ascii="Times New Roman" w:hAnsi="Times New Roman" w:cs="Times New Roman"/>
          <w:sz w:val="24"/>
          <w:szCs w:val="24"/>
        </w:rPr>
        <w:t>7.1</w:t>
      </w:r>
      <w:proofErr w:type="gramEnd"/>
      <w:r w:rsidRPr="006E4974">
        <w:rPr>
          <w:rFonts w:ascii="Times New Roman" w:hAnsi="Times New Roman" w:cs="Times New Roman"/>
          <w:sz w:val="24"/>
          <w:szCs w:val="24"/>
        </w:rPr>
        <w:t xml:space="preserve">. İhale dokümanı, idarenin adresinde görülebilir ve 50 TRY (Türk Lirası) karşılığı Bilecik Şeyh </w:t>
      </w:r>
      <w:proofErr w:type="spellStart"/>
      <w:r w:rsidRPr="006E4974">
        <w:rPr>
          <w:rFonts w:ascii="Times New Roman" w:hAnsi="Times New Roman" w:cs="Times New Roman"/>
          <w:sz w:val="24"/>
          <w:szCs w:val="24"/>
        </w:rPr>
        <w:t>Edebali</w:t>
      </w:r>
      <w:proofErr w:type="spellEnd"/>
      <w:r w:rsidRPr="006E4974">
        <w:rPr>
          <w:rFonts w:ascii="Times New Roman" w:hAnsi="Times New Roman" w:cs="Times New Roman"/>
          <w:sz w:val="24"/>
          <w:szCs w:val="24"/>
        </w:rPr>
        <w:t xml:space="preserve"> Üniversitesi İdari ve Mali İşler Daire Başkanlığı adresinden satın alınabilir. </w:t>
      </w:r>
      <w:r w:rsidRPr="006E4974">
        <w:rPr>
          <w:rFonts w:ascii="Times New Roman" w:hAnsi="Times New Roman" w:cs="Times New Roman"/>
          <w:sz w:val="24"/>
          <w:szCs w:val="24"/>
        </w:rPr>
        <w:br/>
        <w:t xml:space="preserve">İhale dokümanının posta yoluyla da satın alınması mümkündür. Posta yoluyla ihale dokümanı almak isteyenler, posta masrafı </w:t>
      </w:r>
      <w:proofErr w:type="gramStart"/>
      <w:r w:rsidRPr="006E4974">
        <w:rPr>
          <w:rFonts w:ascii="Times New Roman" w:hAnsi="Times New Roman" w:cs="Times New Roman"/>
          <w:sz w:val="24"/>
          <w:szCs w:val="24"/>
        </w:rPr>
        <w:t>dahil</w:t>
      </w:r>
      <w:proofErr w:type="gramEnd"/>
      <w:r w:rsidRPr="006E4974">
        <w:rPr>
          <w:rFonts w:ascii="Times New Roman" w:hAnsi="Times New Roman" w:cs="Times New Roman"/>
          <w:sz w:val="24"/>
          <w:szCs w:val="24"/>
        </w:rPr>
        <w:t xml:space="preserve"> 60 TRY (Türk Lirası) doküman bedelini Bilecik Şeyh </w:t>
      </w:r>
      <w:proofErr w:type="spellStart"/>
      <w:r w:rsidRPr="006E4974">
        <w:rPr>
          <w:rFonts w:ascii="Times New Roman" w:hAnsi="Times New Roman" w:cs="Times New Roman"/>
          <w:sz w:val="24"/>
          <w:szCs w:val="24"/>
        </w:rPr>
        <w:t>Edebali</w:t>
      </w:r>
      <w:proofErr w:type="spellEnd"/>
      <w:r w:rsidRPr="006E4974">
        <w:rPr>
          <w:rFonts w:ascii="Times New Roman" w:hAnsi="Times New Roman" w:cs="Times New Roman"/>
          <w:sz w:val="24"/>
          <w:szCs w:val="24"/>
        </w:rPr>
        <w:t xml:space="preserve"> Üniversitesi Rektörlüğü. Strateji ve Geliştirme Daire Başkanlığı. T.C. Ziraat Bankası. </w:t>
      </w:r>
      <w:proofErr w:type="spellStart"/>
      <w:r w:rsidRPr="006E4974">
        <w:rPr>
          <w:rFonts w:ascii="Times New Roman" w:hAnsi="Times New Roman" w:cs="Times New Roman"/>
          <w:sz w:val="24"/>
          <w:szCs w:val="24"/>
        </w:rPr>
        <w:t>İban</w:t>
      </w:r>
      <w:proofErr w:type="spellEnd"/>
      <w:r w:rsidRPr="006E4974">
        <w:rPr>
          <w:rFonts w:ascii="Times New Roman" w:hAnsi="Times New Roman" w:cs="Times New Roman"/>
          <w:sz w:val="24"/>
          <w:szCs w:val="24"/>
        </w:rPr>
        <w:t xml:space="preserve"> No: TR39 0001 </w:t>
      </w:r>
      <w:proofErr w:type="spellStart"/>
      <w:r w:rsidRPr="006E4974">
        <w:rPr>
          <w:rFonts w:ascii="Times New Roman" w:hAnsi="Times New Roman" w:cs="Times New Roman"/>
          <w:sz w:val="24"/>
          <w:szCs w:val="24"/>
        </w:rPr>
        <w:t>0001</w:t>
      </w:r>
      <w:proofErr w:type="spellEnd"/>
      <w:r w:rsidRPr="006E4974">
        <w:rPr>
          <w:rFonts w:ascii="Times New Roman" w:hAnsi="Times New Roman" w:cs="Times New Roman"/>
          <w:sz w:val="24"/>
          <w:szCs w:val="24"/>
        </w:rPr>
        <w:t xml:space="preserve"> 1848 3433 4750 01 yatırmak zorundadır. Posta yoluyla ihale dokümanı satın almak isteyenler, ihale doküman bedeline ilişkin ödeme </w:t>
      </w:r>
      <w:proofErr w:type="gramStart"/>
      <w:r w:rsidRPr="006E4974">
        <w:rPr>
          <w:rFonts w:ascii="Times New Roman" w:hAnsi="Times New Roman" w:cs="Times New Roman"/>
          <w:sz w:val="24"/>
          <w:szCs w:val="24"/>
        </w:rPr>
        <w:t>dekontu</w:t>
      </w:r>
      <w:proofErr w:type="gramEnd"/>
      <w:r w:rsidRPr="006E4974">
        <w:rPr>
          <w:rFonts w:ascii="Times New Roman" w:hAnsi="Times New Roman" w:cs="Times New Roman"/>
          <w:sz w:val="24"/>
          <w:szCs w:val="24"/>
        </w:rPr>
        <w:t xml:space="preserve"> ve adına ihale dokümanı satın alınacak gerçek/tüzel kişiye ait TC Kimlik/Vergi Kimlik numarası </w:t>
      </w:r>
      <w:r w:rsidRPr="006E4974">
        <w:rPr>
          <w:rFonts w:ascii="Times New Roman" w:hAnsi="Times New Roman" w:cs="Times New Roman"/>
          <w:sz w:val="24"/>
          <w:szCs w:val="24"/>
        </w:rPr>
        <w:lastRenderedPageBreak/>
        <w:t>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t>7.2. İhaleye teklif verecek olanların ihale dokümanını satın almaları veya EKAP üzerinden e-imza kullanarak indirmeleri zorunludur.</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t xml:space="preserve">8. Teklifler, ihale tarih ve saatine kadar Bilecik Şeyh </w:t>
      </w:r>
      <w:proofErr w:type="spellStart"/>
      <w:r w:rsidRPr="006E4974">
        <w:rPr>
          <w:rFonts w:ascii="Times New Roman" w:hAnsi="Times New Roman" w:cs="Times New Roman"/>
          <w:sz w:val="24"/>
          <w:szCs w:val="24"/>
        </w:rPr>
        <w:t>Edebali</w:t>
      </w:r>
      <w:proofErr w:type="spellEnd"/>
      <w:r w:rsidRPr="006E4974">
        <w:rPr>
          <w:rFonts w:ascii="Times New Roman" w:hAnsi="Times New Roman" w:cs="Times New Roman"/>
          <w:sz w:val="24"/>
          <w:szCs w:val="24"/>
        </w:rPr>
        <w:t xml:space="preserve"> Üniversitesi Rektörlüğü İdari ve Mali İşler Dairesi Başkanlığı adresine elden teslim edilebileceği gibi, aynı adrese iadeli taahhütlü posta vasıtasıyla da gönderilebilir.</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t>9. İstekliler tekliflerini, götürü bedel üzerinden vereceklerdir. İhale sonucu, üzerine ihale yapılan istekliyle toplam bedel üzerinden götürü bedel sözleşme imzalanacaktır. </w:t>
      </w:r>
      <w:r w:rsidRPr="006E4974">
        <w:rPr>
          <w:rFonts w:ascii="Times New Roman" w:hAnsi="Times New Roman" w:cs="Times New Roman"/>
          <w:sz w:val="24"/>
          <w:szCs w:val="24"/>
        </w:rPr>
        <w:br/>
        <w:t>10. İstekliler teklif ettikleri bedelin %3’ünden az olmamak üzere kendi belirleyecekleri tutarda</w:t>
      </w:r>
      <w:r>
        <w:rPr>
          <w:rFonts w:ascii="Times New Roman" w:hAnsi="Times New Roman" w:cs="Times New Roman"/>
          <w:sz w:val="24"/>
          <w:szCs w:val="24"/>
        </w:rPr>
        <w:t xml:space="preserve"> </w:t>
      </w:r>
      <w:r w:rsidRPr="006E4974">
        <w:rPr>
          <w:rFonts w:ascii="Times New Roman" w:hAnsi="Times New Roman" w:cs="Times New Roman"/>
          <w:sz w:val="24"/>
          <w:szCs w:val="24"/>
        </w:rPr>
        <w:t>geçici teminat vereceklerdir.</w:t>
      </w:r>
      <w:r>
        <w:rPr>
          <w:rFonts w:ascii="Times New Roman" w:hAnsi="Times New Roman" w:cs="Times New Roman"/>
          <w:sz w:val="24"/>
          <w:szCs w:val="24"/>
        </w:rPr>
        <w:t xml:space="preserve">                                     </w:t>
      </w:r>
      <w:r w:rsidRPr="006E4974">
        <w:rPr>
          <w:rFonts w:ascii="Times New Roman" w:hAnsi="Times New Roman" w:cs="Times New Roman"/>
          <w:sz w:val="24"/>
          <w:szCs w:val="24"/>
        </w:rPr>
        <w:t> </w:t>
      </w:r>
      <w:r w:rsidRPr="006E4974">
        <w:rPr>
          <w:rFonts w:ascii="Times New Roman" w:hAnsi="Times New Roman" w:cs="Times New Roman"/>
          <w:sz w:val="24"/>
          <w:szCs w:val="24"/>
        </w:rPr>
        <w:br/>
        <w:t>11. Verilen tekliflerin geçerlilik süresi, ihale tarihinden itibaren 60 (altmış) takvim günüdür. </w:t>
      </w:r>
      <w:r w:rsidRPr="006E4974">
        <w:rPr>
          <w:rFonts w:ascii="Times New Roman" w:hAnsi="Times New Roman" w:cs="Times New Roman"/>
          <w:sz w:val="24"/>
          <w:szCs w:val="24"/>
        </w:rPr>
        <w:br/>
        <w:t>12. Konsorsiyum olarak ihaleye teklif verilemez. </w:t>
      </w:r>
    </w:p>
    <w:sectPr w:rsidR="003C708F" w:rsidRPr="006E4974" w:rsidSect="003C70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6E4974"/>
    <w:rsid w:val="00331AD5"/>
    <w:rsid w:val="00355DE0"/>
    <w:rsid w:val="003C708F"/>
    <w:rsid w:val="00514C82"/>
    <w:rsid w:val="006E4974"/>
    <w:rsid w:val="00A91D2D"/>
    <w:rsid w:val="00E6067C"/>
    <w:rsid w:val="00EF1290"/>
    <w:rsid w:val="00EF3B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E4974"/>
  </w:style>
  <w:style w:type="character" w:customStyle="1" w:styleId="apple-converted-space">
    <w:name w:val="apple-converted-space"/>
    <w:basedOn w:val="VarsaylanParagrafYazTipi"/>
    <w:rsid w:val="006E4974"/>
  </w:style>
  <w:style w:type="character" w:customStyle="1" w:styleId="ilanbaslik">
    <w:name w:val="ilanbaslik"/>
    <w:basedOn w:val="VarsaylanParagrafYazTipi"/>
    <w:rsid w:val="006E4974"/>
  </w:style>
  <w:style w:type="paragraph" w:styleId="NormalWeb">
    <w:name w:val="Normal (Web)"/>
    <w:basedOn w:val="Normal"/>
    <w:uiPriority w:val="99"/>
    <w:unhideWhenUsed/>
    <w:rsid w:val="006E4974"/>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05378994">
      <w:bodyDiv w:val="1"/>
      <w:marLeft w:val="0"/>
      <w:marRight w:val="0"/>
      <w:marTop w:val="0"/>
      <w:marBottom w:val="0"/>
      <w:divBdr>
        <w:top w:val="none" w:sz="0" w:space="0" w:color="auto"/>
        <w:left w:val="none" w:sz="0" w:space="0" w:color="auto"/>
        <w:bottom w:val="none" w:sz="0" w:space="0" w:color="auto"/>
        <w:right w:val="none" w:sz="0" w:space="0" w:color="auto"/>
      </w:divBdr>
      <w:divsChild>
        <w:div w:id="677776517">
          <w:marLeft w:val="0"/>
          <w:marRight w:val="0"/>
          <w:marTop w:val="0"/>
          <w:marBottom w:val="0"/>
          <w:divBdr>
            <w:top w:val="none" w:sz="0" w:space="0" w:color="auto"/>
            <w:left w:val="none" w:sz="0" w:space="0" w:color="auto"/>
            <w:bottom w:val="none" w:sz="0" w:space="0" w:color="auto"/>
            <w:right w:val="none" w:sz="0" w:space="0" w:color="auto"/>
          </w:divBdr>
        </w:div>
        <w:div w:id="1643534880">
          <w:marLeft w:val="0"/>
          <w:marRight w:val="0"/>
          <w:marTop w:val="0"/>
          <w:marBottom w:val="0"/>
          <w:divBdr>
            <w:top w:val="none" w:sz="0" w:space="0" w:color="auto"/>
            <w:left w:val="none" w:sz="0" w:space="0" w:color="auto"/>
            <w:bottom w:val="none" w:sz="0" w:space="0" w:color="auto"/>
            <w:right w:val="none" w:sz="0" w:space="0" w:color="auto"/>
          </w:divBdr>
        </w:div>
        <w:div w:id="513300564">
          <w:marLeft w:val="0"/>
          <w:marRight w:val="0"/>
          <w:marTop w:val="0"/>
          <w:marBottom w:val="0"/>
          <w:divBdr>
            <w:top w:val="none" w:sz="0" w:space="0" w:color="auto"/>
            <w:left w:val="none" w:sz="0" w:space="0" w:color="auto"/>
            <w:bottom w:val="none" w:sz="0" w:space="0" w:color="auto"/>
            <w:right w:val="none" w:sz="0" w:space="0" w:color="auto"/>
          </w:divBdr>
        </w:div>
        <w:div w:id="62169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siyu</dc:creator>
  <cp:lastModifiedBy>Akın Altay</cp:lastModifiedBy>
  <cp:revision>2</cp:revision>
  <cp:lastPrinted>2016-08-31T07:22:00Z</cp:lastPrinted>
  <dcterms:created xsi:type="dcterms:W3CDTF">2016-09-06T06:17:00Z</dcterms:created>
  <dcterms:modified xsi:type="dcterms:W3CDTF">2016-09-06T06:17:00Z</dcterms:modified>
</cp:coreProperties>
</file>